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1" w:rsidRPr="00904502" w:rsidRDefault="00B85522" w:rsidP="00C74F28">
      <w:pPr>
        <w:rPr>
          <w:rFonts w:ascii="Arial Narrow" w:hAnsi="Arial Narrow" w:cs="Times New Roman"/>
          <w:b/>
          <w:sz w:val="24"/>
          <w:szCs w:val="24"/>
        </w:rPr>
      </w:pPr>
      <w:r w:rsidRPr="00B85522">
        <w:rPr>
          <w:rFonts w:ascii="Arial Narrow" w:hAnsi="Arial Narrow" w:cs="Times New Roman"/>
          <w:b/>
          <w:sz w:val="24"/>
          <w:szCs w:val="24"/>
        </w:rPr>
        <w:t xml:space="preserve">Kryteria wyboru </w:t>
      </w:r>
      <w:r w:rsidR="008C3ED7">
        <w:rPr>
          <w:rFonts w:ascii="Arial Narrow" w:hAnsi="Arial Narrow" w:cs="Times New Roman"/>
          <w:b/>
          <w:sz w:val="24"/>
          <w:szCs w:val="24"/>
        </w:rPr>
        <w:t>projektów</w:t>
      </w:r>
    </w:p>
    <w:tbl>
      <w:tblPr>
        <w:tblStyle w:val="Tabela-Siatka"/>
        <w:tblW w:w="16160" w:type="dxa"/>
        <w:tblInd w:w="-885" w:type="dxa"/>
        <w:tblLayout w:type="fixed"/>
        <w:tblLook w:val="04A0"/>
      </w:tblPr>
      <w:tblGrid>
        <w:gridCol w:w="567"/>
        <w:gridCol w:w="4112"/>
        <w:gridCol w:w="5670"/>
        <w:gridCol w:w="2268"/>
        <w:gridCol w:w="3543"/>
      </w:tblGrid>
      <w:tr w:rsidR="005F09F2" w:rsidRPr="00904502" w:rsidTr="0077692B">
        <w:trPr>
          <w:trHeight w:val="20"/>
        </w:trPr>
        <w:tc>
          <w:tcPr>
            <w:tcW w:w="16160" w:type="dxa"/>
            <w:gridSpan w:val="5"/>
            <w:shd w:val="clear" w:color="auto" w:fill="D9D9D9" w:themeFill="background1" w:themeFillShade="D9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Kryteria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zgodności z LSR</w:t>
            </w: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670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4502">
              <w:rPr>
                <w:rFonts w:ascii="Arial Narrow" w:hAnsi="Arial Narrow" w:cs="Times New Roman"/>
                <w:b/>
                <w:sz w:val="24"/>
                <w:szCs w:val="24"/>
              </w:rPr>
              <w:t>Źródło weryfikacji kryterium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  <w:tc>
          <w:tcPr>
            <w:tcW w:w="5670" w:type="dxa"/>
          </w:tcPr>
          <w:p w:rsidR="005F09F2" w:rsidRPr="007B030C" w:rsidRDefault="00A44914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wnioskodawca złożył wniosek o dofinansowanie projektu w terminie oraz do instytucji wskazanej w ogłoszeniu o naborze, w odpowiedzi na właściwy konkurs/wezwanie do złożenia wniosku o dofinansowanie projektu.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Kryterium weryfikowane na podstawie dokumentacji projektowej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97AEA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projektu został złożony na właściwym formularzu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wymaganymi załącznikami</w:t>
            </w:r>
          </w:p>
        </w:tc>
        <w:tc>
          <w:tcPr>
            <w:tcW w:w="5670" w:type="dxa"/>
          </w:tcPr>
          <w:p w:rsidR="00871048" w:rsidRPr="009131C5" w:rsidRDefault="00C50EA8" w:rsidP="00BC1DB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131C5">
              <w:rPr>
                <w:rFonts w:ascii="Arial Narrow" w:hAnsi="Arial Narrow" w:cs="Times New Roman"/>
                <w:sz w:val="20"/>
                <w:szCs w:val="20"/>
              </w:rPr>
              <w:t xml:space="preserve">Ocenie podlega, czy wnioskodawca złożył ostateczną wersję </w:t>
            </w:r>
            <w:r w:rsidRPr="009131C5">
              <w:rPr>
                <w:rFonts w:ascii="Arial Narrow" w:hAnsi="Arial Narrow"/>
                <w:sz w:val="20"/>
              </w:rPr>
              <w:t xml:space="preserve">wniosku o dofinansowanie projektu w formie wydruku z generatora wniosków o dofinansowanie projektów udostępnionego przez IZ RPO </w:t>
            </w:r>
            <w:proofErr w:type="spellStart"/>
            <w:r w:rsidRPr="009131C5">
              <w:rPr>
                <w:rFonts w:ascii="Arial Narrow" w:hAnsi="Arial Narrow"/>
                <w:sz w:val="20"/>
              </w:rPr>
              <w:t>WK-P</w:t>
            </w:r>
            <w:proofErr w:type="spellEnd"/>
            <w:r w:rsidRPr="009131C5">
              <w:rPr>
                <w:rFonts w:ascii="Arial Narrow" w:hAnsi="Arial Narrow"/>
                <w:sz w:val="20"/>
              </w:rPr>
              <w:t xml:space="preserve"> (dotyczy projektów podmiotów innych niż LGD) lub</w:t>
            </w:r>
            <w:r w:rsidRPr="009131C5">
              <w:rPr>
                <w:rFonts w:ascii="Arial Narrow" w:hAnsi="Arial Narrow" w:cs="Times New Roman"/>
                <w:sz w:val="20"/>
                <w:szCs w:val="20"/>
              </w:rPr>
              <w:t xml:space="preserve"> na formularzu udostępnionym przez LGD jako załącznik do ogłoszenia o naborze wniosków (dotyczy projektów objętych grantem). 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 i załączników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jeśli dotyczy)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dofinansowanie </w:t>
            </w: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wraz z załącznikami (jeśli dotyczy) został wypełniony w języku polskim</w:t>
            </w:r>
          </w:p>
        </w:tc>
        <w:tc>
          <w:tcPr>
            <w:tcW w:w="5670" w:type="dxa"/>
          </w:tcPr>
          <w:p w:rsidR="005F09F2" w:rsidRPr="007B030C" w:rsidRDefault="005B763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wniosek o dofinansowanie projektu wraz z załącznikami (jeśli dotyczy) został sporządzony w języku polskim (język urzędowy).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 i załączników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jeśli dotyczy)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2" w:type="dxa"/>
          </w:tcPr>
          <w:p w:rsidR="005F09F2" w:rsidRPr="00904502" w:rsidRDefault="005F09F2" w:rsidP="00A973B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  <w:tc>
          <w:tcPr>
            <w:tcW w:w="5670" w:type="dxa"/>
          </w:tcPr>
          <w:p w:rsidR="005F09F2" w:rsidRPr="007B030C" w:rsidRDefault="00540A8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wniosek o dofinansowanie projektu zawiera wszystkie strony i załączniki (o ile dotyczy) określone w ogłoszeniu o naborze oraz czy wszystkie wymagane pola wniosku o dofinansowanie są wypełnione</w:t>
            </w:r>
            <w:r w:rsidR="007B030C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7C40B6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dofinansowanie </w:t>
            </w: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jest podpisany przez uprawniony podmiot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</w:t>
            </w:r>
            <w:r w:rsidR="00540A8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podpisania wniosku na podstawie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pełnomocnictwa wymagane jest załąc</w:t>
            </w:r>
            <w:r w:rsidR="00540A8C">
              <w:rPr>
                <w:rFonts w:ascii="Arial Narrow" w:hAnsi="Arial Narrow" w:cs="Times New Roman"/>
                <w:b/>
                <w:sz w:val="20"/>
                <w:szCs w:val="20"/>
              </w:rPr>
              <w:t>zenie pełnomocnictwa do wniosku o dofinansowanie.</w:t>
            </w:r>
          </w:p>
        </w:tc>
        <w:tc>
          <w:tcPr>
            <w:tcW w:w="5670" w:type="dxa"/>
          </w:tcPr>
          <w:p w:rsidR="005F09F2" w:rsidRPr="007B030C" w:rsidRDefault="00540A8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 wniosek o dofinansowanie projektu jest podpisany przez osobę/y do tego upoważnioną/e.</w:t>
            </w:r>
          </w:p>
          <w:p w:rsidR="00540A8C" w:rsidRPr="007B030C" w:rsidRDefault="00540A8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W przypadku podpisania wniosku na podstawie pełnomocnictwa ocenie podlega, czy do wniosku (zarówno wersji papierowej jak i elektronicznej) załączone jest prawidłowe pełnomocnictwo do wniosku pełnomocnictwa.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 i załączników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jeśli dotyczy)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oraz </w:t>
            </w:r>
            <w:r w:rsidRPr="00904502">
              <w:rPr>
                <w:rFonts w:ascii="Arial Narrow" w:hAnsi="Arial Narrow" w:cs="Times New Roman"/>
                <w:sz w:val="20"/>
                <w:szCs w:val="20"/>
              </w:rPr>
              <w:t>dokumentów rejestrowych wnioskodawcy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</w:t>
            </w:r>
            <w:r w:rsidR="007B030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dofinansowania lub wartość projektu 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mieści się w limicie dofinansowania</w:t>
            </w:r>
            <w:r w:rsidR="007B030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lub wartości projektu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wskazanym w ogłoszeniu o naborze</w:t>
            </w:r>
          </w:p>
        </w:tc>
        <w:tc>
          <w:tcPr>
            <w:tcW w:w="5670" w:type="dxa"/>
          </w:tcPr>
          <w:p w:rsidR="005F09F2" w:rsidRPr="00904502" w:rsidRDefault="007B030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B030C">
              <w:rPr>
                <w:rFonts w:ascii="Arial Narrow" w:hAnsi="Arial Narrow" w:cs="Times New Roman"/>
                <w:sz w:val="20"/>
                <w:szCs w:val="20"/>
              </w:rPr>
              <w:t xml:space="preserve">wnioskowana kwota dofinansowania lub wartość projektu mieści się w limicie dofinansowania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lub wartości projektu </w:t>
            </w:r>
            <w:r w:rsidRPr="007B030C">
              <w:rPr>
                <w:rFonts w:ascii="Arial Narrow" w:hAnsi="Arial Narrow" w:cs="Times New Roman"/>
                <w:sz w:val="20"/>
                <w:szCs w:val="20"/>
              </w:rPr>
              <w:t>wskazanym w ogłoszeniu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904502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okres i termin realizacji projektu jest zgodny z zapisami określonymi</w:t>
            </w:r>
            <w:r w:rsidRPr="00904502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 ogłoszeniu o naborze</w:t>
            </w:r>
          </w:p>
        </w:tc>
        <w:tc>
          <w:tcPr>
            <w:tcW w:w="5670" w:type="dxa"/>
          </w:tcPr>
          <w:p w:rsidR="005F09F2" w:rsidRPr="00904502" w:rsidRDefault="007B030C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B030C">
              <w:rPr>
                <w:rFonts w:ascii="Arial Narrow" w:hAnsi="Arial Narrow" w:cs="Times New Roman"/>
                <w:sz w:val="20"/>
                <w:szCs w:val="20"/>
              </w:rPr>
              <w:t>Ocenie podlega, czy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B030C">
              <w:rPr>
                <w:rFonts w:ascii="Arial Narrow" w:hAnsi="Arial Narrow" w:cs="Times New Roman"/>
                <w:sz w:val="20"/>
                <w:szCs w:val="20"/>
              </w:rPr>
              <w:t>okres i termin realizacji projektu jest zgodny z zapisami określonymi w ogłoszeniu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04502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na podstawie treści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A0042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8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3A004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jest zgodny z Regionalnym Programem Operacyjnym Województwa Kujawsko-Pomorskiego na lata 2014-2020 oraz Szczegółowym Opisem Osi Priorytetowych RPO </w:t>
            </w:r>
            <w:proofErr w:type="spellStart"/>
            <w:r w:rsidRPr="003A0042">
              <w:rPr>
                <w:rFonts w:ascii="Arial Narrow" w:hAnsi="Arial Narrow" w:cs="Times New Roman"/>
                <w:b/>
                <w:sz w:val="20"/>
                <w:szCs w:val="20"/>
              </w:rPr>
              <w:t>WK-P</w:t>
            </w:r>
            <w:proofErr w:type="spellEnd"/>
            <w:r w:rsidRPr="003A004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2014-2020</w:t>
            </w:r>
          </w:p>
        </w:tc>
        <w:tc>
          <w:tcPr>
            <w:tcW w:w="5670" w:type="dxa"/>
          </w:tcPr>
          <w:p w:rsidR="005F09F2" w:rsidRPr="003A0042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Ocenie podlega zgodność projektu z RPO </w:t>
            </w:r>
            <w:proofErr w:type="spellStart"/>
            <w:r w:rsidRPr="003A0042">
              <w:rPr>
                <w:rFonts w:ascii="Arial Narrow" w:hAnsi="Arial Narrow" w:cs="Times New Roman"/>
                <w:sz w:val="20"/>
                <w:szCs w:val="20"/>
              </w:rPr>
              <w:t>WK-P</w:t>
            </w:r>
            <w:proofErr w:type="spellEnd"/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 2014-2020 oraz </w:t>
            </w:r>
            <w:proofErr w:type="spellStart"/>
            <w:r w:rsidRPr="003A0042">
              <w:rPr>
                <w:rFonts w:ascii="Arial Narrow" w:hAnsi="Arial Narrow" w:cs="Times New Roman"/>
                <w:sz w:val="20"/>
                <w:szCs w:val="20"/>
              </w:rPr>
              <w:t>SzOOP</w:t>
            </w:r>
            <w:proofErr w:type="spellEnd"/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 działanie 11.1 w zakresie m.in.: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z typem beneficjenta;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z typem projektu;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grupy docelowej z typem projektu oraz obszarem realizacji projektu;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>zgodności wysokości wkładu własnego</w:t>
            </w:r>
            <w:r w:rsidRPr="003A0042">
              <w:rPr>
                <w:rFonts w:ascii="Arial Narrow" w:hAnsi="Arial Narrow" w:cs="Times New Roman"/>
                <w:b/>
                <w:sz w:val="20"/>
                <w:szCs w:val="20"/>
              </w:rPr>
              <w:t>;</w:t>
            </w:r>
          </w:p>
          <w:p w:rsidR="005F09F2" w:rsidRPr="003A0042" w:rsidRDefault="005F09F2" w:rsidP="003A004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/>
                <w:sz w:val="20"/>
                <w:szCs w:val="20"/>
              </w:rPr>
              <w:t xml:space="preserve">zgodności z limitami i ograniczeniami w realizacji projektu oraz limitami dotyczącymi maksymalnej wartości </w:t>
            </w:r>
            <w:proofErr w:type="spellStart"/>
            <w:r w:rsidRPr="003A0042">
              <w:rPr>
                <w:rFonts w:ascii="Arial Narrow" w:hAnsi="Arial Narrow"/>
                <w:sz w:val="20"/>
                <w:szCs w:val="20"/>
              </w:rPr>
              <w:t>cross-financingu</w:t>
            </w:r>
            <w:proofErr w:type="spellEnd"/>
            <w:r w:rsidR="00304CD6">
              <w:rPr>
                <w:rFonts w:ascii="Arial Narrow" w:hAnsi="Arial Narrow"/>
                <w:sz w:val="20"/>
                <w:szCs w:val="20"/>
              </w:rPr>
              <w:t xml:space="preserve"> i zakupionych środków trwałych</w:t>
            </w:r>
            <w:r w:rsidR="004D0FF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3A004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3A004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3A004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zatrudnieniow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ej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 ramach aktywizacji społeczn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o-zatrudnieniowej jest określony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minimalnym wymaganym poziomie</w:t>
            </w:r>
          </w:p>
        </w:tc>
        <w:tc>
          <w:tcPr>
            <w:tcW w:w="5670" w:type="dxa"/>
          </w:tcPr>
          <w:p w:rsidR="005F09F2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Kryterium efektywności zatrudnieniowej oznacza odsetek uczestników projektu, którzy po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zakończeniu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udziału w projekcie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podjęli zatrudnienie. Pomiar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efektywności zatrudnieniowej odbywa się zgodnie ze sposobem określonym dla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efektywności zatrudnieniowej wskazanym w Wytycznych w zakresie realizacji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przedsięwzięć z udziałem środków Europejskiego Funduszu Społecznego w obszarze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>rynku pracy na lata 2014-2020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5F09F2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Wymagany minimalny poziom efektywności zatrudnieniowej </w:t>
            </w:r>
            <w:r w:rsidR="00FD1C83">
              <w:rPr>
                <w:rFonts w:ascii="Arial Narrow" w:hAnsi="Arial Narrow" w:cs="Times New Roman"/>
                <w:sz w:val="20"/>
                <w:szCs w:val="20"/>
              </w:rPr>
              <w:t>jest zgodny z zapisami ogłoszenia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5F09F2" w:rsidRPr="00A35D56" w:rsidRDefault="005F09F2" w:rsidP="003A004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Kryterium dotyczy wyłącznie projektów, które zakładają aktywizację społeczno-zawodową.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społecznej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określon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y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minimalnym wymaganym poziomie</w:t>
            </w:r>
          </w:p>
        </w:tc>
        <w:tc>
          <w:tcPr>
            <w:tcW w:w="5670" w:type="dxa"/>
          </w:tcPr>
          <w:p w:rsidR="005F09F2" w:rsidRDefault="005F09F2" w:rsidP="001B2422">
            <w:pP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Efektywność społeczna jest mierzona wśród osób zagrożonych ubóstwem lub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wykluczeniem społecznym, które skorzystały z usług aktywnej integracji o charakterze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społecznym lub edukacyjnym, lub zdrowotnym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5F09F2" w:rsidRDefault="005F09F2" w:rsidP="001B2422">
            <w:pP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3A0042">
              <w:rPr>
                <w:rFonts w:ascii="Arial Narrow" w:hAnsi="Arial Narrow" w:cs="Times New Roman"/>
                <w:sz w:val="20"/>
                <w:szCs w:val="20"/>
              </w:rPr>
              <w:t>Pomiar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efektywności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>społecznej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 odbywa się zgodnie ze sposobem określonym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w</w:t>
            </w:r>
            <w:r w:rsidRPr="003A004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Wytycznych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w zakresie realizacji przedsięwzięć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w obszarze włączenia społecznego i zwalczania ubóstwa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z wykorzystaniem środków Europejskiego Funduszu Społecznego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2422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i Europejskiego Funduszu Rozwoju Regionalnego na lata 2014-2020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5F09F2" w:rsidRDefault="005F09F2" w:rsidP="001B242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Wymagany minimalny poziom efektywności społecznej </w:t>
            </w:r>
            <w:r w:rsidR="00FD1C83">
              <w:rPr>
                <w:rFonts w:ascii="Arial Narrow" w:hAnsi="Arial Narrow" w:cs="Times New Roman"/>
                <w:sz w:val="20"/>
                <w:szCs w:val="20"/>
              </w:rPr>
              <w:t>jest zgodny z zapisami ogłoszenia o naborze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uczestnicy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kwalifikują się do objęcia wsparciem w ramach RPO </w:t>
            </w:r>
            <w:proofErr w:type="spellStart"/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WK-P</w:t>
            </w:r>
            <w:proofErr w:type="spellEnd"/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2014-2020 i LSR</w:t>
            </w:r>
          </w:p>
        </w:tc>
        <w:tc>
          <w:tcPr>
            <w:tcW w:w="5670" w:type="dxa"/>
          </w:tcPr>
          <w:p w:rsidR="005F09F2" w:rsidRDefault="005F09F2" w:rsidP="00A973B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podlega, czy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projekt jest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skierowan</w:t>
            </w:r>
            <w:r>
              <w:rPr>
                <w:rFonts w:ascii="Arial Narrow" w:hAnsi="Arial Narrow" w:cs="Times New Roman"/>
                <w:sz w:val="20"/>
                <w:szCs w:val="20"/>
              </w:rPr>
              <w:t>y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 do osób zagrożonych ubóstwem lub wykluczeniem społecznym i/lub ich otoczenia z terenu objętego LSR (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osoby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za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mieszkając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proofErr w:type="spellEnd"/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 w rozumieniu Kodeksu Cywilnego</w:t>
            </w:r>
            <w:r w:rsidR="004D0FF9">
              <w:rPr>
                <w:rFonts w:ascii="Arial Narrow" w:hAnsi="Arial Narrow" w:cs="Times New Roman"/>
                <w:sz w:val="20"/>
                <w:szCs w:val="20"/>
              </w:rPr>
              <w:t>).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A973B4" w:rsidP="00A973B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Zgodność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obszarem realizacji projektu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, który został wskazany w ogłoszeniu o naborze</w:t>
            </w:r>
            <w:r>
              <w:rPr>
                <w:rStyle w:val="Odwoaniedokomentarza"/>
              </w:rPr>
              <w:t xml:space="preserve"> </w:t>
            </w:r>
          </w:p>
        </w:tc>
        <w:tc>
          <w:tcPr>
            <w:tcW w:w="5670" w:type="dxa"/>
          </w:tcPr>
          <w:p w:rsidR="005F09F2" w:rsidRDefault="005F09F2" w:rsidP="00A973B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 czy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zaplanowany projekt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będzie realizowan</w:t>
            </w:r>
            <w:r>
              <w:rPr>
                <w:rFonts w:ascii="Arial Narrow" w:hAnsi="Arial Narrow" w:cs="Times New Roman"/>
                <w:sz w:val="20"/>
                <w:szCs w:val="20"/>
              </w:rPr>
              <w:t>y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 na </w:t>
            </w:r>
            <w:r w:rsidR="00A973B4">
              <w:rPr>
                <w:rFonts w:ascii="Arial Narrow" w:hAnsi="Arial Narrow" w:cs="Times New Roman"/>
                <w:sz w:val="20"/>
                <w:szCs w:val="20"/>
              </w:rPr>
              <w:t>obszarze wskazanym w ogłoszeniu o naborze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A52F42" w:rsidRPr="00904502" w:rsidRDefault="00A52F42" w:rsidP="00A52F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52F42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Co do zasady wszystkie działania w ramach projektu należy realizować na obszarze </w:t>
            </w:r>
            <w:r>
              <w:rPr>
                <w:rFonts w:ascii="Arial Narrow" w:hAnsi="Arial Narrow" w:cs="Times New Roman"/>
                <w:sz w:val="20"/>
                <w:szCs w:val="20"/>
              </w:rPr>
              <w:t>wskazanym w ogłoszeniu o naborze</w:t>
            </w:r>
            <w:r w:rsidRPr="00A52F42">
              <w:rPr>
                <w:rFonts w:ascii="Arial Narrow" w:hAnsi="Arial Narrow" w:cs="Times New Roman"/>
                <w:sz w:val="20"/>
                <w:szCs w:val="20"/>
              </w:rPr>
              <w:t xml:space="preserve">, tylko w szczególnie uzasadnionych przypadkach (np. gdy dana forma wsparcia nie jest dostępna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w danym obszarze</w:t>
            </w:r>
            <w:r w:rsidRPr="00A52F42">
              <w:rPr>
                <w:rFonts w:ascii="Arial Narrow" w:hAnsi="Arial Narrow" w:cs="Times New Roman"/>
                <w:sz w:val="20"/>
                <w:szCs w:val="20"/>
              </w:rPr>
              <w:t xml:space="preserve">), możliwa jest realizacja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poza obszarem. Niemniej jednak taka sytuacja </w:t>
            </w:r>
            <w:r w:rsidR="00072947">
              <w:rPr>
                <w:rFonts w:ascii="Arial Narrow" w:hAnsi="Arial Narrow" w:cs="Times New Roman"/>
                <w:sz w:val="20"/>
                <w:szCs w:val="20"/>
              </w:rPr>
              <w:t xml:space="preserve">wymaga </w:t>
            </w:r>
            <w:r w:rsidR="00072947" w:rsidRPr="00A52F42">
              <w:rPr>
                <w:rFonts w:ascii="Arial Narrow" w:hAnsi="Arial Narrow" w:cs="Times New Roman"/>
                <w:sz w:val="20"/>
                <w:szCs w:val="20"/>
              </w:rPr>
              <w:t>szczegółowego</w:t>
            </w:r>
            <w:r w:rsidRPr="00A52F42">
              <w:rPr>
                <w:rFonts w:ascii="Arial Narrow" w:hAnsi="Arial Narrow" w:cs="Times New Roman"/>
                <w:sz w:val="20"/>
                <w:szCs w:val="20"/>
              </w:rPr>
              <w:t xml:space="preserve"> uzasadnienia </w:t>
            </w:r>
            <w:r>
              <w:rPr>
                <w:rFonts w:ascii="Arial Narrow" w:hAnsi="Arial Narrow" w:cs="Times New Roman"/>
                <w:sz w:val="20"/>
                <w:szCs w:val="20"/>
              </w:rPr>
              <w:t>we wn</w:t>
            </w:r>
            <w:r w:rsidR="00072947">
              <w:rPr>
                <w:rFonts w:ascii="Arial Narrow" w:hAnsi="Arial Narrow" w:cs="Times New Roman"/>
                <w:sz w:val="20"/>
                <w:szCs w:val="20"/>
              </w:rPr>
              <w:t>iosku o dofinansowanie projektu.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niespełnienie kryterium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lastRenderedPageBreak/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13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wydatki przewidziane w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projekcie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nie są współfinansowane z innych unijnych instrumentów finansowych</w:t>
            </w:r>
          </w:p>
        </w:tc>
        <w:tc>
          <w:tcPr>
            <w:tcW w:w="5670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podlega, czy wydatki przewidziane w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projekcie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nie są współfinansowane z innych unijnych instrumentów finansowych.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0D0AF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(ogólnego) i szczegółowych LSR </w:t>
            </w:r>
            <w:r w:rsidRPr="000D0AF7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  <w:tc>
          <w:tcPr>
            <w:tcW w:w="5670" w:type="dxa"/>
          </w:tcPr>
          <w:p w:rsidR="005F09F2" w:rsidRDefault="005F09F2" w:rsidP="0050753A">
            <w:pPr>
              <w:rPr>
                <w:rFonts w:ascii="Arial Narrow" w:hAnsi="Arial Narrow"/>
                <w:sz w:val="20"/>
                <w:szCs w:val="20"/>
              </w:rPr>
            </w:pPr>
            <w:r w:rsidRPr="001C5445">
              <w:rPr>
                <w:rFonts w:ascii="Arial Narrow" w:hAnsi="Arial Narrow"/>
                <w:sz w:val="20"/>
                <w:szCs w:val="20"/>
              </w:rPr>
              <w:t>Ocenie podlega z</w:t>
            </w:r>
            <w:r>
              <w:rPr>
                <w:rFonts w:ascii="Arial Narrow" w:hAnsi="Arial Narrow"/>
                <w:sz w:val="20"/>
                <w:szCs w:val="20"/>
              </w:rPr>
              <w:t>godność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założonym w LSR: </w:t>
            </w:r>
            <w:r w:rsidRPr="001C5445">
              <w:rPr>
                <w:rFonts w:ascii="Arial Narrow" w:hAnsi="Arial Narrow"/>
                <w:sz w:val="20"/>
                <w:szCs w:val="20"/>
              </w:rPr>
              <w:t>cel</w:t>
            </w:r>
            <w:r>
              <w:rPr>
                <w:rFonts w:ascii="Arial Narrow" w:hAnsi="Arial Narrow"/>
                <w:sz w:val="20"/>
                <w:szCs w:val="20"/>
              </w:rPr>
              <w:t>em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głównym (ogólnym) oraz odpowiadającymi mu </w:t>
            </w:r>
            <w:r w:rsidRPr="001C5445">
              <w:rPr>
                <w:rFonts w:ascii="Arial Narrow" w:hAnsi="Arial Narrow"/>
                <w:sz w:val="20"/>
                <w:szCs w:val="20"/>
              </w:rPr>
              <w:t>cel</w:t>
            </w:r>
            <w:r>
              <w:rPr>
                <w:rFonts w:ascii="Arial Narrow" w:hAnsi="Arial Narrow"/>
                <w:sz w:val="20"/>
                <w:szCs w:val="20"/>
              </w:rPr>
              <w:t>ami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szczegółowym</w:t>
            </w:r>
            <w:r>
              <w:rPr>
                <w:rFonts w:ascii="Arial Narrow" w:hAnsi="Arial Narrow"/>
                <w:sz w:val="20"/>
                <w:szCs w:val="20"/>
              </w:rPr>
              <w:t>i i wskaźnikami.</w:t>
            </w:r>
          </w:p>
          <w:p w:rsidR="005F09F2" w:rsidRPr="000D0AF7" w:rsidRDefault="005F09F2" w:rsidP="0050753A">
            <w:pPr>
              <w:rPr>
                <w:rFonts w:ascii="Arial Narrow" w:hAnsi="Arial Narrow"/>
                <w:sz w:val="20"/>
                <w:szCs w:val="20"/>
              </w:rPr>
            </w:pPr>
            <w:r w:rsidRPr="001C5445">
              <w:rPr>
                <w:rFonts w:ascii="Arial Narrow" w:hAnsi="Arial Narrow"/>
                <w:sz w:val="20"/>
                <w:szCs w:val="20"/>
              </w:rPr>
              <w:t xml:space="preserve">Ocenie podlega </w:t>
            </w:r>
            <w:r>
              <w:rPr>
                <w:rFonts w:ascii="Arial Narrow" w:hAnsi="Arial Narrow"/>
                <w:sz w:val="20"/>
                <w:szCs w:val="20"/>
              </w:rPr>
              <w:t xml:space="preserve">również </w:t>
            </w:r>
            <w:r w:rsidRPr="001C5445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>godność</w:t>
            </w:r>
            <w:r w:rsidRPr="001C544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 określonymi w LSR przedsięwzięciami.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1C5445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Zgodność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b/>
                <w:sz w:val="20"/>
                <w:szCs w:val="20"/>
              </w:rPr>
              <w:t>z zakresem tematycznym, który został wskazany w ogłoszeniu o naborze</w:t>
            </w:r>
          </w:p>
        </w:tc>
        <w:tc>
          <w:tcPr>
            <w:tcW w:w="5670" w:type="dxa"/>
          </w:tcPr>
          <w:p w:rsidR="005F09F2" w:rsidRPr="00904502" w:rsidRDefault="005F09F2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Ocenie podlega zgodność </w:t>
            </w:r>
            <w:r w:rsidRPr="009F650E">
              <w:rPr>
                <w:rFonts w:ascii="Arial Narrow" w:hAnsi="Arial Narrow" w:cs="Times New Roman"/>
                <w:sz w:val="20"/>
                <w:szCs w:val="20"/>
              </w:rPr>
              <w:t xml:space="preserve">projektu </w:t>
            </w:r>
            <w:r w:rsidRPr="001C5445">
              <w:rPr>
                <w:rFonts w:ascii="Arial Narrow" w:hAnsi="Arial Narrow" w:cs="Times New Roman"/>
                <w:sz w:val="20"/>
                <w:szCs w:val="20"/>
              </w:rPr>
              <w:t>z zakresem tematycznym podanym w ogłoszeniu o naborze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904502" w:rsidRDefault="005F09F2" w:rsidP="0050753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97AEA" w:rsidRDefault="00A05FCC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C5445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Czy wybór partnera/ów</w:t>
            </w:r>
            <w:r w:rsidR="00B53359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2"/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dokonany zgodnie z obowiązującymi przepisami</w:t>
            </w:r>
          </w:p>
        </w:tc>
        <w:tc>
          <w:tcPr>
            <w:tcW w:w="5670" w:type="dxa"/>
          </w:tcPr>
          <w:p w:rsidR="00684A6E" w:rsidRDefault="00684A6E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4A6E">
              <w:rPr>
                <w:rFonts w:ascii="Arial Narrow" w:hAnsi="Arial Narrow" w:cs="Times New Roman"/>
                <w:sz w:val="20"/>
                <w:szCs w:val="20"/>
              </w:rPr>
              <w:t xml:space="preserve">Ocenie podlega, czy wnioskodawca dokonał wyboru partnera/ów zgodnie z art. 33 ustawy z dnia 11 lipca 2014 r. o zasadach realizacji programów w zakresie polityki spójności finansowanych w perspektywie finansowej 2014-2020 (Dz. U. z 2016 r. poz. 217 z </w:t>
            </w:r>
            <w:proofErr w:type="spellStart"/>
            <w:r w:rsidRPr="00684A6E">
              <w:rPr>
                <w:rFonts w:ascii="Arial Narrow" w:hAnsi="Arial Narrow" w:cs="Times New Roman"/>
                <w:sz w:val="20"/>
                <w:szCs w:val="20"/>
              </w:rPr>
              <w:t>późn</w:t>
            </w:r>
            <w:proofErr w:type="spellEnd"/>
            <w:r w:rsidRPr="00684A6E">
              <w:rPr>
                <w:rFonts w:ascii="Arial Narrow" w:hAnsi="Arial Narrow" w:cs="Times New Roman"/>
                <w:sz w:val="20"/>
                <w:szCs w:val="20"/>
              </w:rPr>
              <w:t>. zm.).</w:t>
            </w:r>
          </w:p>
          <w:p w:rsidR="00684A6E" w:rsidRDefault="00684A6E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 xml:space="preserve">Podmiot, o którym mowa w art. 3 ust. 1 Ustawy </w:t>
            </w:r>
            <w:proofErr w:type="spellStart"/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Pzp</w:t>
            </w:r>
            <w:proofErr w:type="spellEnd"/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, dokonuje wyboru partnerów spoza sektora finansów publicznych z zachowaniem zasady przejrzystości i równego traktowania podmiotów.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Podmiot ten, dokonując wyboru, jest obowiązany w szczególności do:</w:t>
            </w: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1) ogłoszenia otwartego naboru partnerów na swojej stronie internetowej wraz ze wskazaniem co najmniej 21-dniowego terminu na zgłaszanie się partnerów;</w:t>
            </w: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 xml:space="preserve">2) uwzględnienia przy wyborze partnerów: zgodności działania potencjalnego partnera z celami partnerstwa, deklarowanego wkładu </w:t>
            </w: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lastRenderedPageBreak/>
              <w:t>potencjalnego partnera w realizację celu partnerstwa, doświadczenia w realizacji projektów o podobnym charakterze;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3) podania do publicznej wiadomości na swojej stronie internetowej informacji o podmiotach wybranych do pełnienia funkcji partnera.</w:t>
            </w: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Wybór partnerów spoza sektora finansów publicznych jest dokonywany przed złożeniem wniosku o dofinansowanie projektu partnerskiego.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Stronami porozumienia albo umowy o partnerstwie nie mogą być podmioty wykluczone z możliwości otrzymania dofinansowania oraz podmioty powiązane w rozumieniu Załącznika l do Rozporządzenia Komisji (UE) nr 651/2014 z dnia 17 czerwca 2014 r. uznającego niektóre rodzaje pomocy za</w:t>
            </w:r>
            <w:r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zgodne z rynkiem wewnętrznym w zastosowaniu art. 107 i 108 Traktatu.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Niedopuszczalna jest sytuacja polegająca na zawarciu partnerstwa przez podmiot z własną jednostką organizacyjną. W przypadku administracji samorządowej i rządowej oznacza to, iż organ administracji nie może utworzyć partnerstwa z podległą jednostką budżetową.</w:t>
            </w:r>
          </w:p>
          <w:p w:rsid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</w:p>
          <w:p w:rsidR="00684A6E" w:rsidRPr="00684A6E" w:rsidRDefault="00684A6E" w:rsidP="00684A6E">
            <w:pPr>
              <w:pStyle w:val="Default"/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</w:pPr>
            <w:r w:rsidRPr="00684A6E">
              <w:rPr>
                <w:rFonts w:ascii="Arial Narrow" w:eastAsiaTheme="minorHAnsi" w:hAnsi="Arial Narrow" w:cs="Times New Roman"/>
                <w:color w:val="auto"/>
                <w:sz w:val="20"/>
                <w:szCs w:val="20"/>
                <w:lang w:eastAsia="en-US"/>
              </w:rPr>
              <w:t>Partnerstwa nie stanowi ukonstytuowany już podmiot zrzeszający instytucjonalnie organizacje i instytucje, taki jak np. związek stowarzyszeń lub stowarzyszenie – lokalna grupa działania.</w:t>
            </w:r>
          </w:p>
          <w:p w:rsidR="005F09F2" w:rsidRDefault="005F09F2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5F09F2" w:rsidRPr="001C5445" w:rsidRDefault="005F09F2" w:rsidP="0050753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A5280">
              <w:rPr>
                <w:rFonts w:ascii="Arial Narrow" w:hAnsi="Arial Narrow" w:cs="Times New Roman"/>
                <w:sz w:val="20"/>
                <w:szCs w:val="20"/>
                <w:highlight w:val="yellow"/>
              </w:rPr>
              <w:t>Kryterium nie dotyczy projektów objętych grantem.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36801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97AEA" w:rsidRDefault="005511EF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17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297AEA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Czy wnioskodawca oraz partnerzy</w:t>
            </w:r>
            <w:r w:rsidR="00B53359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3"/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</w:p>
        </w:tc>
        <w:tc>
          <w:tcPr>
            <w:tcW w:w="5670" w:type="dxa"/>
          </w:tcPr>
          <w:p w:rsidR="005F09F2" w:rsidRPr="00297AEA" w:rsidRDefault="005F09F2" w:rsidP="003A0042">
            <w:pPr>
              <w:tabs>
                <w:tab w:val="left" w:pos="34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Ocenie podlega, czy wnioskodawca oraz partner/</w:t>
            </w:r>
            <w:proofErr w:type="spellStart"/>
            <w:r w:rsidRPr="00297AEA">
              <w:rPr>
                <w:rFonts w:ascii="Arial Narrow" w:hAnsi="Arial Narrow" w:cs="Times New Roman"/>
                <w:sz w:val="20"/>
                <w:szCs w:val="20"/>
              </w:rPr>
              <w:t>rzy</w:t>
            </w:r>
            <w:proofErr w:type="spellEnd"/>
            <w:r w:rsidRPr="00297AEA">
              <w:rPr>
                <w:rFonts w:ascii="Arial Narrow" w:hAnsi="Arial Narrow" w:cs="Times New Roman"/>
                <w:sz w:val="20"/>
                <w:szCs w:val="20"/>
              </w:rPr>
              <w:t xml:space="preserve"> (jeśli dotyczy) nie podlegają wykluczeniu z możliwości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otrzymania dofinansowania ze środków Unii Europejskiej na podstawie:</w:t>
            </w:r>
          </w:p>
          <w:p w:rsidR="005F09F2" w:rsidRPr="00547797" w:rsidRDefault="005F09F2" w:rsidP="00547797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 xml:space="preserve">art. </w:t>
            </w:r>
            <w:r w:rsidRPr="00547797">
              <w:rPr>
                <w:rFonts w:ascii="Arial Narrow" w:hAnsi="Arial Narrow"/>
                <w:sz w:val="20"/>
                <w:szCs w:val="20"/>
              </w:rPr>
              <w:t>207 ust. 4 ustawy z dnia 27 sierpnia 2009 r. o finansach publicznych (Dz. U. z 2016 r. 1870),</w:t>
            </w:r>
          </w:p>
          <w:p w:rsidR="005F09F2" w:rsidRPr="00547797" w:rsidRDefault="005F09F2" w:rsidP="00547797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7797">
              <w:rPr>
                <w:rFonts w:ascii="Arial Narrow" w:hAnsi="Arial Narrow"/>
                <w:sz w:val="20"/>
                <w:szCs w:val="20"/>
              </w:rPr>
              <w:t xml:space="preserve">art.12 ust. 1 </w:t>
            </w:r>
            <w:proofErr w:type="spellStart"/>
            <w:r w:rsidRPr="00547797">
              <w:rPr>
                <w:rFonts w:ascii="Arial Narrow" w:hAnsi="Arial Narrow"/>
                <w:sz w:val="20"/>
                <w:szCs w:val="20"/>
              </w:rPr>
              <w:t>pkt</w:t>
            </w:r>
            <w:proofErr w:type="spellEnd"/>
            <w:r w:rsidRPr="00547797">
              <w:rPr>
                <w:rFonts w:ascii="Arial Narrow" w:hAnsi="Arial Narrow"/>
                <w:sz w:val="20"/>
                <w:szCs w:val="20"/>
              </w:rPr>
              <w:t xml:space="preserve"> 1 ustawy z dnia 15 czerwca 2012 r. o skutkach powierzania wykonywania pracy cudzoziemcom przebywającym wbrew przepisom na terytorium Rzeczypospolitej Polskiej (Dz. U. poz. 769),</w:t>
            </w:r>
          </w:p>
          <w:p w:rsidR="005F09F2" w:rsidRPr="00297AEA" w:rsidRDefault="005F09F2" w:rsidP="00547797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547797">
              <w:rPr>
                <w:rFonts w:ascii="Arial Narrow" w:hAnsi="Arial Narrow"/>
                <w:sz w:val="20"/>
                <w:szCs w:val="20"/>
              </w:rPr>
              <w:lastRenderedPageBreak/>
              <w:t xml:space="preserve">art. 9 ust. 1 </w:t>
            </w:r>
            <w:proofErr w:type="spellStart"/>
            <w:r w:rsidRPr="00547797">
              <w:rPr>
                <w:rFonts w:ascii="Arial Narrow" w:hAnsi="Arial Narrow"/>
                <w:sz w:val="20"/>
                <w:szCs w:val="20"/>
              </w:rPr>
              <w:t>pkt</w:t>
            </w:r>
            <w:proofErr w:type="spellEnd"/>
            <w:r w:rsidRPr="00547797">
              <w:rPr>
                <w:rFonts w:ascii="Arial Narrow" w:hAnsi="Arial Narrow"/>
                <w:sz w:val="20"/>
                <w:szCs w:val="20"/>
              </w:rPr>
              <w:t xml:space="preserve"> 2a ustawy z dnia 28 października 2002 r. o odpowiedzialności podmiotów zbiorowych za czyny zabronione pod groźbą kary (Dz. U. z 2016 r. poz. 1541).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Default="005511EF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18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297AEA" w:rsidRDefault="005F09F2" w:rsidP="00D6450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r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ealizacja projektu jest zgodna z przepisami art. 65 ust. 6 i art. 125 ust. 3 lit. e) i f) rozporządzenia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b/>
                <w:sz w:val="20"/>
                <w:szCs w:val="20"/>
              </w:rPr>
              <w:t>1303/2013</w:t>
            </w:r>
          </w:p>
        </w:tc>
        <w:tc>
          <w:tcPr>
            <w:tcW w:w="5670" w:type="dxa"/>
          </w:tcPr>
          <w:p w:rsidR="005F09F2" w:rsidRPr="00297AEA" w:rsidRDefault="005F09F2" w:rsidP="003A0042">
            <w:pPr>
              <w:tabs>
                <w:tab w:val="left" w:pos="34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Wnioskodawca złożył oświadczenie, że:</w:t>
            </w:r>
          </w:p>
          <w:p w:rsidR="005F09F2" w:rsidRPr="00297AEA" w:rsidRDefault="005F09F2" w:rsidP="00D64504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projekt nie został fizycznie zakończony lub w pełni zrealizowany przed złożeniem wniosku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o dofinansowanie projektu w rozumieniu art. 65 ust. 6 rozporządzenia 1303/2013;</w:t>
            </w:r>
          </w:p>
          <w:p w:rsidR="005F09F2" w:rsidRPr="00297AEA" w:rsidRDefault="005F09F2" w:rsidP="00D64504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nie rozpoczął realizacji projektu przed dniem złożenia wniosku o dofinansowanie projektu albo że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realizując projekt przed dniem złożenia wniosku o dofinansowanie projektu, przestrzegał obowiązujących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przepisów prawa dotyczących danego projektu zgodnie z art. 125 ust. 3 lit. e) rozporządzenia 1303/2013;</w:t>
            </w:r>
          </w:p>
          <w:p w:rsidR="005F09F2" w:rsidRPr="00297AEA" w:rsidRDefault="005F09F2" w:rsidP="00D64504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297AEA">
              <w:rPr>
                <w:rFonts w:ascii="Arial Narrow" w:hAnsi="Arial Narrow" w:cs="Times New Roman"/>
                <w:sz w:val="20"/>
                <w:szCs w:val="20"/>
              </w:rPr>
              <w:t>projekt nie obejmuje przedsięwzięć, które zostały objęte lub powinny zostać objęte procedurą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odzyskiwania (w rozumieniu art. 71 rozporządzenia 1303/2013) w następstwie przeniesienia działalności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97AEA">
              <w:rPr>
                <w:rFonts w:ascii="Arial Narrow" w:hAnsi="Arial Narrow" w:cs="Times New Roman"/>
                <w:sz w:val="20"/>
                <w:szCs w:val="20"/>
              </w:rPr>
              <w:t>produkcyjnej poza obszar objęty programem zgodnie z art. 125 ust. 3 lit. f) rozporządzenia 1303/2013.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41833" w:rsidRDefault="005511EF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>Czy wkład własny został określony</w:t>
            </w:r>
            <w:r w:rsidR="00AA486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na poziomie nie mniejszym niż </w:t>
            </w: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>5%</w:t>
            </w:r>
          </w:p>
        </w:tc>
        <w:tc>
          <w:tcPr>
            <w:tcW w:w="5670" w:type="dxa"/>
          </w:tcPr>
          <w:p w:rsidR="005F09F2" w:rsidRPr="00297AEA" w:rsidRDefault="005F09F2" w:rsidP="003A0042">
            <w:pPr>
              <w:tabs>
                <w:tab w:val="left" w:pos="34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 xml:space="preserve">Ocenie podlega, czy wkład własny stanowi nie mniej niż 15,00% wydatków </w:t>
            </w:r>
            <w:proofErr w:type="spellStart"/>
            <w:r w:rsidRPr="00341833">
              <w:rPr>
                <w:rFonts w:ascii="Arial Narrow" w:hAnsi="Arial Narrow" w:cs="Times New Roman"/>
                <w:sz w:val="20"/>
                <w:szCs w:val="20"/>
              </w:rPr>
              <w:t>kwalifikowalnych</w:t>
            </w:r>
            <w:proofErr w:type="spellEnd"/>
            <w:r w:rsidRPr="00341833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 xml:space="preserve">Kryterium weryfikowane w oparciu o treść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41833" w:rsidRDefault="00AA4860" w:rsidP="00682007">
            <w:pPr>
              <w:jc w:val="righ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341833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 ramach projektu zapewniono trwałość utworzonych miejsc świadczenia usług aktywnej integracji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oraz miejsc świadczenia usług społecznych </w:t>
            </w:r>
            <w:r w:rsidRPr="00341833">
              <w:rPr>
                <w:rFonts w:ascii="Arial Narrow" w:hAnsi="Arial Narrow" w:cs="Times New Roman"/>
                <w:b/>
                <w:sz w:val="20"/>
                <w:szCs w:val="20"/>
              </w:rPr>
              <w:t>przez okres co najmniej odpowiadający okresowi realizacji projektu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</w:t>
            </w:r>
          </w:p>
        </w:tc>
        <w:tc>
          <w:tcPr>
            <w:tcW w:w="5670" w:type="dxa"/>
          </w:tcPr>
          <w:p w:rsidR="005F09F2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>Ocenie podlega zachowanie trwałości utworzonych w ramach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projektu miejsc świadczenia usług 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>aktywnej integracji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A64B92">
              <w:rPr>
                <w:rFonts w:ascii="Arial Narrow" w:hAnsi="Arial Narrow" w:cs="Times New Roman"/>
                <w:sz w:val="20"/>
                <w:szCs w:val="20"/>
              </w:rPr>
              <w:t>oraz miejsc świadczenia usług społecznych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 xml:space="preserve"> przez okres co najmniej odpowiadający okresowi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>realizacji projektu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5F09F2" w:rsidRPr="0034183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>Trwałość musi być zapewniona z innego źródła niż środki europejskie.</w:t>
            </w:r>
          </w:p>
          <w:p w:rsidR="005F09F2" w:rsidRPr="0034183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1833">
              <w:rPr>
                <w:rFonts w:ascii="Arial Narrow" w:hAnsi="Arial Narrow" w:cs="Times New Roman"/>
                <w:sz w:val="20"/>
                <w:szCs w:val="20"/>
              </w:rPr>
              <w:t>Trwałość rozumiana jest jako gotowość do świadczenia usług w ramach utworzonych w projekcie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1833">
              <w:rPr>
                <w:rFonts w:ascii="Arial Narrow" w:hAnsi="Arial Narrow" w:cs="Times New Roman"/>
                <w:sz w:val="20"/>
                <w:szCs w:val="20"/>
              </w:rPr>
              <w:t>podmiotów/miejsc w zakresie zbliżonym do usługi świadczonej w ramach projektu i podobnej jakości.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E227C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265943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21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341833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</w:t>
            </w:r>
            <w:r w:rsidRPr="00265943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(np. certyfikatem). Uzyskanie kwalifikacji lub kompetencji jest każdorazowo weryfikowane poprzez przeprowadzenie odpowiedniego ich spra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wdzenia (np. w formie egzaminu)</w:t>
            </w:r>
          </w:p>
        </w:tc>
        <w:tc>
          <w:tcPr>
            <w:tcW w:w="5670" w:type="dxa"/>
          </w:tcPr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lastRenderedPageBreak/>
              <w:t>Kryterium odnosi się do projektów, w których zaplanowano wsparcie w postaci podniesienia, nabycia lub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uzupełnienia wiedzy lub umiejętności. Formalna weryfikacja wiedzy i umiejętności wpłynie pozytywnie na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zwiększenie wiarygodności uzyskanych przez uczestnika projektu kwalifikacji i/lub kompetencji.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Poprzez uzyskanie kwalifikacji należy rozumieć określony zestaw efektów uczenia się (kompetencji), których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 xml:space="preserve">osiągnięcie zostało formalnie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lastRenderedPageBreak/>
              <w:t>potwierdzone przez upoważnioną do tego instytucję zgodnie z ustalonymi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standardami. Nadanie kwalifikacji następuje w wyniku walidacji i certyfikacji.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Kompetencje to wyodrębniony zestaw efektów uczenia się. Opis kompetencji zawiera jasno określone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warunki, które powinien spełniać uczestnik projektu ubiegający się o nabycie kompetencji, tj. wyczerpującą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informację o efektach uczenia się oraz kryteria i metody ich weryfikacji. Nabycie kompetencji weryfikowane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będzie w 4 etapach: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Zakres – zdefiniowanie grupy docelowej do objęcia wsparciem oraz wybranie obszaru interwencji EFS, który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będzie poddany ocenie;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Wzorzec – zdefiniowanie standardu wymagań, tj. efektów uczenia się, które osiągną uczestnicy w wyniku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przeprowadzonych działań projektowych;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Ocena – przeprowadzenie weryfikacji na podstawie opracowanych kryteriów oceny po zakończeniu wsparcia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udzielanego danej osobie;</w:t>
            </w:r>
          </w:p>
          <w:p w:rsidR="005F09F2" w:rsidRPr="0026594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Porównanie – porównanie uzyskanych wyników etapu III (ocena) z przyjętymi wymaganiami (określonymi na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etapie II z efektami uczenia się) po zakończeniu wsparcia udzielanego danej osobie.</w:t>
            </w:r>
          </w:p>
          <w:p w:rsidR="005F09F2" w:rsidRPr="00341833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265943">
              <w:rPr>
                <w:rFonts w:ascii="Arial Narrow" w:hAnsi="Arial Narrow" w:cs="Times New Roman"/>
                <w:sz w:val="20"/>
                <w:szCs w:val="20"/>
              </w:rPr>
              <w:t>Podstawowe informacje dotyczące uzyskiwania kwalifikacji w ramach projektów współfinansowanych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z Europejskiego Funduszu Społecznego zawarte są w dokumencie opracowanym przez Ministerstwo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65943">
              <w:rPr>
                <w:rFonts w:ascii="Arial Narrow" w:hAnsi="Arial Narrow" w:cs="Times New Roman"/>
                <w:sz w:val="20"/>
                <w:szCs w:val="20"/>
              </w:rPr>
              <w:t>Rozwoju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dostępnym na stronie LGD.</w:t>
            </w:r>
          </w:p>
        </w:tc>
        <w:tc>
          <w:tcPr>
            <w:tcW w:w="2268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E227C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4D0FF9" w:rsidRPr="00684A6E" w:rsidTr="005F09F2">
        <w:trPr>
          <w:trHeight w:val="20"/>
        </w:trPr>
        <w:tc>
          <w:tcPr>
            <w:tcW w:w="567" w:type="dxa"/>
          </w:tcPr>
          <w:p w:rsidR="005F09F2" w:rsidRPr="00684A6E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22</w:t>
            </w:r>
            <w:r w:rsidR="007C40B6" w:rsidRPr="00684A6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AA4860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  <w:tc>
          <w:tcPr>
            <w:tcW w:w="5670" w:type="dxa"/>
          </w:tcPr>
          <w:p w:rsidR="005F09F2" w:rsidRPr="00AA4860" w:rsidRDefault="005F09F2" w:rsidP="003A0042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Ocenie podlega czy wydatki zaplanowane w budżecie projektu nie przekraczają stawek maksymalnych wskazanych w katalogu stawek maksymalnych stanowiącym załącznik do ogłoszenia o naborze.</w:t>
            </w:r>
          </w:p>
        </w:tc>
        <w:tc>
          <w:tcPr>
            <w:tcW w:w="2268" w:type="dxa"/>
          </w:tcPr>
          <w:p w:rsidR="005F09F2" w:rsidRPr="00AA4860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AA4860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AA4860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A4860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7C40B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F2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F2" w:rsidRPr="00904502" w:rsidRDefault="005F09F2" w:rsidP="003A004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</w:t>
            </w: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 przepisami dotyczącymi pomocy pu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blicznej lub pomocy de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F2" w:rsidRPr="00904502" w:rsidRDefault="005F09F2" w:rsidP="00A64B92">
            <w:pPr>
              <w:tabs>
                <w:tab w:val="left" w:pos="3675"/>
              </w:tabs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43DB7">
              <w:rPr>
                <w:rFonts w:ascii="Arial Narrow" w:hAnsi="Arial Narrow" w:cs="Times New Roman"/>
                <w:sz w:val="20"/>
                <w:szCs w:val="20"/>
              </w:rPr>
              <w:t>Ocenie podlega, czy projekt jest zgodny z rozporządzeniem Ministra Infrastruktury i Rozwoju z dnia 2 lipca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 xml:space="preserve">2015 r. w sprawie udzielania pomocy de </w:t>
            </w:r>
            <w:proofErr w:type="spellStart"/>
            <w:r w:rsidRPr="00343DB7">
              <w:rPr>
                <w:rFonts w:ascii="Arial Narrow" w:hAnsi="Arial Narrow" w:cs="Times New Roman"/>
                <w:sz w:val="20"/>
                <w:szCs w:val="20"/>
              </w:rPr>
              <w:t>minimis</w:t>
            </w:r>
            <w:proofErr w:type="spellEnd"/>
            <w:r w:rsidRPr="00343DB7">
              <w:rPr>
                <w:rFonts w:ascii="Arial Narrow" w:hAnsi="Arial Narrow" w:cs="Times New Roman"/>
                <w:sz w:val="20"/>
                <w:szCs w:val="20"/>
              </w:rPr>
              <w:t xml:space="preserve"> oraz pomocy publicznej w ramach programów operacyjnych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>finansowanych z Europejskiego Funduszu Społecznego na lata 2014-2020 (Dz. U. poz. 1073).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  <w:r>
              <w:rPr>
                <w:rFonts w:ascii="Arial Narrow" w:hAnsi="Arial Narrow" w:cs="Times New Roman"/>
                <w:sz w:val="20"/>
                <w:szCs w:val="20"/>
              </w:rPr>
              <w:t>/NIE DOTYCZY</w:t>
            </w:r>
          </w:p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F2" w:rsidRPr="00904502" w:rsidRDefault="005F09F2" w:rsidP="003A0042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7C40B6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5F09F2" w:rsidRPr="00343DB7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24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5F09F2" w:rsidRPr="00343DB7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343DB7">
              <w:rPr>
                <w:rFonts w:ascii="Arial Narrow" w:hAnsi="Arial Narrow" w:cs="Times New Roman"/>
                <w:sz w:val="20"/>
                <w:szCs w:val="20"/>
              </w:rPr>
              <w:t>Ocenie podlega, czy projekt jest zgodny z właściwymi przepisami prawa unijnego i krajowego.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611ED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343DB7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25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zakłada prawidłowy poziom kosztów </w:t>
            </w:r>
            <w:r w:rsidRPr="00343DB7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pośrednich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C1D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(dotyczy projektów podmiotów innych niż LGD) lub kosztów administracyjnych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(dotyczy projektów objętych grantem)</w:t>
            </w:r>
          </w:p>
        </w:tc>
        <w:tc>
          <w:tcPr>
            <w:tcW w:w="5670" w:type="dxa"/>
            <w:shd w:val="clear" w:color="auto" w:fill="auto"/>
          </w:tcPr>
          <w:p w:rsidR="005F09F2" w:rsidRDefault="005F09F2" w:rsidP="006E0828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Ocenie podlega czy koszty pośrednie w projektach podmiotów innych niż </w:t>
            </w: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LGD są zgodne z poziomami wskazanymi w Wytycznych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 xml:space="preserve">w zakresie </w:t>
            </w:r>
            <w:proofErr w:type="spellStart"/>
            <w:r w:rsidRPr="00343DB7">
              <w:rPr>
                <w:rFonts w:ascii="Arial Narrow" w:hAnsi="Arial Narrow" w:cs="Times New Roman"/>
                <w:sz w:val="20"/>
                <w:szCs w:val="20"/>
              </w:rPr>
              <w:t>kwalifikowalności</w:t>
            </w:r>
            <w:proofErr w:type="spellEnd"/>
            <w:r w:rsidRPr="00343DB7">
              <w:rPr>
                <w:rFonts w:ascii="Arial Narrow" w:hAnsi="Arial Narrow" w:cs="Times New Roman"/>
                <w:sz w:val="20"/>
                <w:szCs w:val="20"/>
              </w:rPr>
              <w:t xml:space="preserve"> wydatków w ramach Europejskiego Funduszu Rozwoju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43DB7">
              <w:rPr>
                <w:rFonts w:ascii="Arial Narrow" w:hAnsi="Arial Narrow" w:cs="Times New Roman"/>
                <w:sz w:val="20"/>
                <w:szCs w:val="20"/>
              </w:rPr>
              <w:t>Regionalnego, Europejskiego Funduszu Społecznego oraz Funduszu Spójności na lata 2014-2020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28001E" w:rsidRPr="00343DB7" w:rsidRDefault="0028001E" w:rsidP="0028001E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 czy koszty administracyjne w projektach objętych grantem nie przekraczają 20% wnioskowanego dofinansowania.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lastRenderedPageBreak/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611ED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Kryterium weryfikowane na podstawie treści </w:t>
            </w:r>
            <w:r w:rsidRPr="00B611ED">
              <w:rPr>
                <w:rFonts w:ascii="Arial Narrow" w:hAnsi="Arial Narrow" w:cs="Times New Roman"/>
                <w:sz w:val="20"/>
                <w:szCs w:val="20"/>
              </w:rPr>
              <w:lastRenderedPageBreak/>
              <w:t>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C31D66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26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jest zgodny z zasadą równości szans i niedyskryminacji, w tym dostępności dla osób z </w:t>
            </w:r>
            <w:proofErr w:type="spellStart"/>
            <w:r w:rsidRPr="00C31D66">
              <w:rPr>
                <w:rFonts w:ascii="Arial Narrow" w:hAnsi="Arial Narrow" w:cs="Times New Roman"/>
                <w:b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5F09F2" w:rsidRDefault="005F09F2" w:rsidP="007C40B6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sz w:val="20"/>
                <w:szCs w:val="20"/>
              </w:rPr>
              <w:t>Ocenie podlega, czy projekt jest zgodny z zasadą równości szans i niedyskryminacji, w tym dostępności dla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 xml:space="preserve">osób z </w:t>
            </w:r>
            <w:proofErr w:type="spellStart"/>
            <w:r w:rsidRPr="00C31D66">
              <w:rPr>
                <w:rFonts w:ascii="Arial Narrow" w:hAnsi="Arial Narrow" w:cs="Times New Roman"/>
                <w:sz w:val="20"/>
                <w:szCs w:val="20"/>
              </w:rPr>
              <w:t>niepełnosprawnościami</w:t>
            </w:r>
            <w:proofErr w:type="spellEnd"/>
            <w:r w:rsidRPr="00C31D66">
              <w:rPr>
                <w:rFonts w:ascii="Arial Narrow" w:hAnsi="Arial Narrow" w:cs="Times New Roman"/>
                <w:sz w:val="20"/>
                <w:szCs w:val="20"/>
              </w:rPr>
              <w:t xml:space="preserve"> określoną w art. 7 rozporządzenia 1303/2013.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95094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C31D66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343DB7" w:rsidRDefault="005F09F2" w:rsidP="005075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  <w:tc>
          <w:tcPr>
            <w:tcW w:w="5670" w:type="dxa"/>
            <w:shd w:val="clear" w:color="auto" w:fill="auto"/>
          </w:tcPr>
          <w:p w:rsidR="005F09F2" w:rsidRPr="00C31D66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sz w:val="20"/>
                <w:szCs w:val="20"/>
              </w:rPr>
              <w:t>Ocenie podlega, czy projekt jest zgodny z zasadą równości szans kobiet i mężczyzn w oparciu o standard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minimum.</w:t>
            </w:r>
          </w:p>
          <w:p w:rsidR="005F09F2" w:rsidRDefault="005F09F2" w:rsidP="0050753A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C31D66">
              <w:rPr>
                <w:rFonts w:ascii="Arial Narrow" w:hAnsi="Arial Narrow" w:cs="Times New Roman"/>
                <w:sz w:val="20"/>
                <w:szCs w:val="20"/>
              </w:rPr>
              <w:t>W ramach kryterium weryfikowane będzie spełnienie standardu minimum oceniane na podstawie kryteriów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oceny określonych w Wytycznych w zakresie realizacji zasady równości szans i niedyskryminacji, w tym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 xml:space="preserve">dostępności dla osób z </w:t>
            </w:r>
            <w:proofErr w:type="spellStart"/>
            <w:r w:rsidRPr="00C31D66">
              <w:rPr>
                <w:rFonts w:ascii="Arial Narrow" w:hAnsi="Arial Narrow" w:cs="Times New Roman"/>
                <w:sz w:val="20"/>
                <w:szCs w:val="20"/>
              </w:rPr>
              <w:t>niepełnosprawnościami</w:t>
            </w:r>
            <w:proofErr w:type="spellEnd"/>
            <w:r w:rsidRPr="00C31D66">
              <w:rPr>
                <w:rFonts w:ascii="Arial Narrow" w:hAnsi="Arial Narrow" w:cs="Times New Roman"/>
                <w:sz w:val="20"/>
                <w:szCs w:val="20"/>
              </w:rPr>
              <w:t xml:space="preserve"> oraz zasady równości szans kobiet i mężczyzn w ramach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31D66">
              <w:rPr>
                <w:rFonts w:ascii="Arial Narrow" w:hAnsi="Arial Narrow" w:cs="Times New Roman"/>
                <w:sz w:val="20"/>
                <w:szCs w:val="20"/>
              </w:rPr>
              <w:t>funduszy unijnych na lata 2014-2020.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50753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95094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904502" w:rsidTr="005F09F2">
        <w:trPr>
          <w:trHeight w:val="20"/>
        </w:trPr>
        <w:tc>
          <w:tcPr>
            <w:tcW w:w="567" w:type="dxa"/>
          </w:tcPr>
          <w:p w:rsidR="005F09F2" w:rsidRPr="00507A30" w:rsidRDefault="00AA4860" w:rsidP="0068200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28</w:t>
            </w:r>
            <w:r w:rsidR="007C40B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C31D66" w:rsidRDefault="005F09F2" w:rsidP="003A00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07A30"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zrównoważonego rozwoju</w:t>
            </w:r>
          </w:p>
        </w:tc>
        <w:tc>
          <w:tcPr>
            <w:tcW w:w="5670" w:type="dxa"/>
            <w:shd w:val="clear" w:color="auto" w:fill="auto"/>
          </w:tcPr>
          <w:p w:rsidR="005F09F2" w:rsidRDefault="005F09F2" w:rsidP="003A0042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507A30">
              <w:rPr>
                <w:rFonts w:ascii="Arial Narrow" w:hAnsi="Arial Narrow" w:cs="Times New Roman"/>
                <w:sz w:val="20"/>
                <w:szCs w:val="20"/>
              </w:rPr>
              <w:t>Ocenie podlega, czy projekt jest zgodny z zasadą zrównoważonego rozwoju określoną w art. 8 rozporządzenia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1303/2013.</w:t>
            </w:r>
          </w:p>
          <w:p w:rsidR="005F09F2" w:rsidRPr="00C31D66" w:rsidRDefault="005F09F2" w:rsidP="003A0042">
            <w:pPr>
              <w:tabs>
                <w:tab w:val="left" w:pos="36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507A30">
              <w:rPr>
                <w:rFonts w:ascii="Arial Narrow" w:hAnsi="Arial Narrow" w:cs="Times New Roman"/>
                <w:sz w:val="20"/>
                <w:szCs w:val="20"/>
              </w:rPr>
              <w:t>Realizacja projektów współfinansowanych ze środków unijnych powinna odbywać się przy poszanowaniu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czynnika społecznego, gospodarczego i ekologicznego. Wnioskodawca powinien zadbać o równowagę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pomiędzy nimi. Projekty powinny budzić świadomość społeczności w zakresie odpowiedzialności za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środowisko naturalne, przekazywać informacje w jaki sposób i w jakim zakresie realizowane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07A30">
              <w:rPr>
                <w:rFonts w:ascii="Arial Narrow" w:hAnsi="Arial Narrow" w:cs="Times New Roman"/>
                <w:sz w:val="20"/>
                <w:szCs w:val="20"/>
              </w:rPr>
              <w:t>przedsięwzięcie wpływa na otoczenie.</w:t>
            </w:r>
          </w:p>
        </w:tc>
        <w:tc>
          <w:tcPr>
            <w:tcW w:w="2268" w:type="dxa"/>
            <w:shd w:val="clear" w:color="auto" w:fill="auto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TAK/NIE</w:t>
            </w:r>
          </w:p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C5445">
              <w:rPr>
                <w:rFonts w:ascii="Arial Narrow" w:hAnsi="Arial Narrow"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543" w:type="dxa"/>
          </w:tcPr>
          <w:p w:rsidR="005F09F2" w:rsidRPr="001C5445" w:rsidRDefault="005F09F2" w:rsidP="003A00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803AF">
              <w:rPr>
                <w:rFonts w:ascii="Arial Narrow" w:hAnsi="Arial Narrow"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</w:tbl>
    <w:p w:rsidR="00F073A9" w:rsidRPr="00670DA8" w:rsidRDefault="00F073A9" w:rsidP="000F348E">
      <w:pPr>
        <w:rPr>
          <w:rFonts w:cs="Times New Roman"/>
          <w:sz w:val="24"/>
          <w:szCs w:val="24"/>
        </w:rPr>
      </w:pPr>
    </w:p>
    <w:sectPr w:rsidR="00F073A9" w:rsidRPr="00670DA8" w:rsidSect="00650D61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A38973" w15:done="0"/>
  <w15:commentEx w15:paraId="5EDCCBB4" w15:done="0"/>
  <w15:commentEx w15:paraId="69575E4E" w15:done="0"/>
  <w15:commentEx w15:paraId="4E445EE5" w15:done="0"/>
  <w15:commentEx w15:paraId="675388DD" w15:done="0"/>
  <w15:commentEx w15:paraId="70309C93" w15:done="0"/>
  <w15:commentEx w15:paraId="011894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A38973" w16cid:durableId="1EA67996"/>
  <w16cid:commentId w16cid:paraId="5EDCCBB4" w16cid:durableId="1EA67997"/>
  <w16cid:commentId w16cid:paraId="4E445EE5" w16cid:durableId="1EA6799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821" w:rsidRDefault="00DF4821" w:rsidP="00D5343E">
      <w:pPr>
        <w:spacing w:after="0" w:line="240" w:lineRule="auto"/>
      </w:pPr>
      <w:r>
        <w:separator/>
      </w:r>
    </w:p>
  </w:endnote>
  <w:endnote w:type="continuationSeparator" w:id="0">
    <w:p w:rsidR="00DF4821" w:rsidRDefault="00DF4821" w:rsidP="00D5343E">
      <w:pPr>
        <w:spacing w:after="0" w:line="240" w:lineRule="auto"/>
      </w:pPr>
      <w:r>
        <w:continuationSeparator/>
      </w:r>
    </w:p>
  </w:endnote>
  <w:endnote w:type="continuationNotice" w:id="1">
    <w:p w:rsidR="00DF4821" w:rsidRDefault="00DF482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50" w:rsidRDefault="00A07C86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2B1F50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AA4860">
      <w:rPr>
        <w:caps/>
        <w:noProof/>
        <w:color w:val="4F81BD" w:themeColor="accent1"/>
      </w:rPr>
      <w:t>5</w:t>
    </w:r>
    <w:r>
      <w:rPr>
        <w:caps/>
        <w:color w:val="4F81BD" w:themeColor="accent1"/>
      </w:rPr>
      <w:fldChar w:fldCharType="end"/>
    </w:r>
  </w:p>
  <w:p w:rsidR="002B1F50" w:rsidRDefault="002B1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821" w:rsidRDefault="00DF4821" w:rsidP="00D5343E">
      <w:pPr>
        <w:spacing w:after="0" w:line="240" w:lineRule="auto"/>
      </w:pPr>
      <w:r>
        <w:separator/>
      </w:r>
    </w:p>
  </w:footnote>
  <w:footnote w:type="continuationSeparator" w:id="0">
    <w:p w:rsidR="00DF4821" w:rsidRDefault="00DF4821" w:rsidP="00D5343E">
      <w:pPr>
        <w:spacing w:after="0" w:line="240" w:lineRule="auto"/>
      </w:pPr>
      <w:r>
        <w:continuationSeparator/>
      </w:r>
    </w:p>
  </w:footnote>
  <w:footnote w:type="continuationNotice" w:id="1">
    <w:p w:rsidR="00DF4821" w:rsidRDefault="00DF4821">
      <w:pPr>
        <w:spacing w:after="0" w:line="240" w:lineRule="auto"/>
      </w:pPr>
    </w:p>
  </w:footnote>
  <w:footnote w:id="2">
    <w:p w:rsidR="002B1F50" w:rsidRDefault="002B1F50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  <w:footnote w:id="3">
    <w:p w:rsidR="002B1F50" w:rsidRDefault="002B1F50">
      <w:pPr>
        <w:pStyle w:val="Tekstprzypisudolnego"/>
      </w:pPr>
      <w:r>
        <w:rPr>
          <w:rStyle w:val="Odwoanieprzypisudolnego"/>
        </w:rPr>
        <w:footnoteRef/>
      </w:r>
      <w:r>
        <w:t xml:space="preserve"> Nie dotyczy projektów objętych grantem.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50" w:rsidRPr="00D5343E" w:rsidRDefault="00F05117" w:rsidP="00F05117">
    <w:pPr>
      <w:pStyle w:val="Nagwek"/>
      <w:jc w:val="center"/>
      <w:rPr>
        <w:rFonts w:ascii="Calibri Light" w:hAnsi="Calibri Light"/>
      </w:rPr>
    </w:pPr>
    <w:r>
      <w:rPr>
        <w:rFonts w:ascii="Calibri Light" w:hAnsi="Calibri Light"/>
        <w:noProof/>
        <w:lang w:eastAsia="pl-PL"/>
      </w:rPr>
      <w:drawing>
        <wp:inline distT="0" distB="0" distL="0" distR="0">
          <wp:extent cx="5849167" cy="800212"/>
          <wp:effectExtent l="19050" t="0" r="0" b="0"/>
          <wp:docPr id="1" name="Obraz 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2B"/>
    <w:multiLevelType w:val="hybridMultilevel"/>
    <w:tmpl w:val="9E42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1435F"/>
    <w:multiLevelType w:val="hybridMultilevel"/>
    <w:tmpl w:val="AE708BEC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16541"/>
    <w:multiLevelType w:val="hybridMultilevel"/>
    <w:tmpl w:val="3B266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134C0"/>
    <w:multiLevelType w:val="hybridMultilevel"/>
    <w:tmpl w:val="B0DEDAC4"/>
    <w:lvl w:ilvl="0" w:tplc="7DAA694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iej Wróblewski">
    <w15:presenceInfo w15:providerId="AD" w15:userId="S-1-5-21-2619306676-2800222060-3362172700-100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53A71"/>
    <w:rsid w:val="00027FB7"/>
    <w:rsid w:val="000337ED"/>
    <w:rsid w:val="00045215"/>
    <w:rsid w:val="00053C67"/>
    <w:rsid w:val="00063A69"/>
    <w:rsid w:val="00066AC2"/>
    <w:rsid w:val="00072947"/>
    <w:rsid w:val="000803D6"/>
    <w:rsid w:val="00080567"/>
    <w:rsid w:val="0008181D"/>
    <w:rsid w:val="000901DC"/>
    <w:rsid w:val="00090D0C"/>
    <w:rsid w:val="000A5F20"/>
    <w:rsid w:val="000B61F4"/>
    <w:rsid w:val="000B67B5"/>
    <w:rsid w:val="000C0763"/>
    <w:rsid w:val="000C6E67"/>
    <w:rsid w:val="000D0AF7"/>
    <w:rsid w:val="000D15F3"/>
    <w:rsid w:val="000D2E15"/>
    <w:rsid w:val="000E5821"/>
    <w:rsid w:val="000E6CB5"/>
    <w:rsid w:val="000F348E"/>
    <w:rsid w:val="000F3ACA"/>
    <w:rsid w:val="000F5C89"/>
    <w:rsid w:val="001016C6"/>
    <w:rsid w:val="00103BDC"/>
    <w:rsid w:val="00105933"/>
    <w:rsid w:val="00110821"/>
    <w:rsid w:val="00115A2F"/>
    <w:rsid w:val="00127408"/>
    <w:rsid w:val="0014079C"/>
    <w:rsid w:val="001443AF"/>
    <w:rsid w:val="00152781"/>
    <w:rsid w:val="00156D1A"/>
    <w:rsid w:val="0016340F"/>
    <w:rsid w:val="0019795D"/>
    <w:rsid w:val="001A2E1B"/>
    <w:rsid w:val="001A2ECC"/>
    <w:rsid w:val="001A7345"/>
    <w:rsid w:val="001B221F"/>
    <w:rsid w:val="001B2422"/>
    <w:rsid w:val="001B352B"/>
    <w:rsid w:val="001C051E"/>
    <w:rsid w:val="001C3BDF"/>
    <w:rsid w:val="001C3E66"/>
    <w:rsid w:val="001D3086"/>
    <w:rsid w:val="001D59F4"/>
    <w:rsid w:val="001D6A4D"/>
    <w:rsid w:val="001E0B02"/>
    <w:rsid w:val="001E34EE"/>
    <w:rsid w:val="001E7D1E"/>
    <w:rsid w:val="001F27FE"/>
    <w:rsid w:val="00203477"/>
    <w:rsid w:val="0021250B"/>
    <w:rsid w:val="00224371"/>
    <w:rsid w:val="00231319"/>
    <w:rsid w:val="00232068"/>
    <w:rsid w:val="0023241A"/>
    <w:rsid w:val="00233EC2"/>
    <w:rsid w:val="002355B9"/>
    <w:rsid w:val="002358D1"/>
    <w:rsid w:val="00237163"/>
    <w:rsid w:val="00240DEE"/>
    <w:rsid w:val="00245633"/>
    <w:rsid w:val="002508DC"/>
    <w:rsid w:val="0025741D"/>
    <w:rsid w:val="00262089"/>
    <w:rsid w:val="00264130"/>
    <w:rsid w:val="00265943"/>
    <w:rsid w:val="00265DD0"/>
    <w:rsid w:val="00273A1C"/>
    <w:rsid w:val="00276A89"/>
    <w:rsid w:val="0028001E"/>
    <w:rsid w:val="002875E7"/>
    <w:rsid w:val="00297153"/>
    <w:rsid w:val="00297AEA"/>
    <w:rsid w:val="002A4EBD"/>
    <w:rsid w:val="002B0D53"/>
    <w:rsid w:val="002B1F50"/>
    <w:rsid w:val="002B4CC9"/>
    <w:rsid w:val="002C2163"/>
    <w:rsid w:val="002C721B"/>
    <w:rsid w:val="002D4FFB"/>
    <w:rsid w:val="002D6D83"/>
    <w:rsid w:val="002E0BC6"/>
    <w:rsid w:val="002E0D0C"/>
    <w:rsid w:val="002F7F72"/>
    <w:rsid w:val="00304CD6"/>
    <w:rsid w:val="00311D26"/>
    <w:rsid w:val="00312091"/>
    <w:rsid w:val="003133CC"/>
    <w:rsid w:val="00320818"/>
    <w:rsid w:val="003314FD"/>
    <w:rsid w:val="00331D2F"/>
    <w:rsid w:val="00341833"/>
    <w:rsid w:val="00343DB7"/>
    <w:rsid w:val="00350C91"/>
    <w:rsid w:val="00351906"/>
    <w:rsid w:val="00367AD4"/>
    <w:rsid w:val="00380D6F"/>
    <w:rsid w:val="0039133C"/>
    <w:rsid w:val="003A0042"/>
    <w:rsid w:val="003A14D7"/>
    <w:rsid w:val="003A3C28"/>
    <w:rsid w:val="003A4C9E"/>
    <w:rsid w:val="003B4C36"/>
    <w:rsid w:val="003C325C"/>
    <w:rsid w:val="003D1D74"/>
    <w:rsid w:val="003D6645"/>
    <w:rsid w:val="003E1407"/>
    <w:rsid w:val="003F1276"/>
    <w:rsid w:val="003F5433"/>
    <w:rsid w:val="003F6892"/>
    <w:rsid w:val="00417733"/>
    <w:rsid w:val="00420193"/>
    <w:rsid w:val="00422282"/>
    <w:rsid w:val="0042769D"/>
    <w:rsid w:val="004442E7"/>
    <w:rsid w:val="004464FB"/>
    <w:rsid w:val="00450D65"/>
    <w:rsid w:val="004539D2"/>
    <w:rsid w:val="0045611C"/>
    <w:rsid w:val="0048727B"/>
    <w:rsid w:val="004A283A"/>
    <w:rsid w:val="004A4ECC"/>
    <w:rsid w:val="004A7589"/>
    <w:rsid w:val="004B10D4"/>
    <w:rsid w:val="004C1101"/>
    <w:rsid w:val="004C27EC"/>
    <w:rsid w:val="004C49CF"/>
    <w:rsid w:val="004C77F7"/>
    <w:rsid w:val="004D0FF9"/>
    <w:rsid w:val="004D51BA"/>
    <w:rsid w:val="004E25C9"/>
    <w:rsid w:val="004E6F2F"/>
    <w:rsid w:val="004F0805"/>
    <w:rsid w:val="004F1AD2"/>
    <w:rsid w:val="004F46DF"/>
    <w:rsid w:val="00505813"/>
    <w:rsid w:val="0050753A"/>
    <w:rsid w:val="00507A30"/>
    <w:rsid w:val="0051317C"/>
    <w:rsid w:val="00520EB6"/>
    <w:rsid w:val="005213E1"/>
    <w:rsid w:val="00532FA3"/>
    <w:rsid w:val="00537806"/>
    <w:rsid w:val="00540033"/>
    <w:rsid w:val="00540A8C"/>
    <w:rsid w:val="0054434E"/>
    <w:rsid w:val="00547797"/>
    <w:rsid w:val="005511EF"/>
    <w:rsid w:val="00553A71"/>
    <w:rsid w:val="00556F6C"/>
    <w:rsid w:val="00564057"/>
    <w:rsid w:val="00572E3D"/>
    <w:rsid w:val="0059345B"/>
    <w:rsid w:val="005934D9"/>
    <w:rsid w:val="005947BD"/>
    <w:rsid w:val="005A0AE1"/>
    <w:rsid w:val="005A55DC"/>
    <w:rsid w:val="005B44C3"/>
    <w:rsid w:val="005B5CB3"/>
    <w:rsid w:val="005B7632"/>
    <w:rsid w:val="005C7193"/>
    <w:rsid w:val="005C73F4"/>
    <w:rsid w:val="005C75A0"/>
    <w:rsid w:val="005D5E51"/>
    <w:rsid w:val="005D6D90"/>
    <w:rsid w:val="005E29DA"/>
    <w:rsid w:val="005F09F2"/>
    <w:rsid w:val="005F4355"/>
    <w:rsid w:val="00602A54"/>
    <w:rsid w:val="00602D79"/>
    <w:rsid w:val="00603081"/>
    <w:rsid w:val="0060381F"/>
    <w:rsid w:val="00612497"/>
    <w:rsid w:val="00612D18"/>
    <w:rsid w:val="00616B7F"/>
    <w:rsid w:val="00617F68"/>
    <w:rsid w:val="00650D61"/>
    <w:rsid w:val="00656A2E"/>
    <w:rsid w:val="00670803"/>
    <w:rsid w:val="00670DA8"/>
    <w:rsid w:val="00671381"/>
    <w:rsid w:val="00677038"/>
    <w:rsid w:val="00682007"/>
    <w:rsid w:val="00684A6E"/>
    <w:rsid w:val="00687D3F"/>
    <w:rsid w:val="006945D6"/>
    <w:rsid w:val="006A0380"/>
    <w:rsid w:val="006A0D1C"/>
    <w:rsid w:val="006A231E"/>
    <w:rsid w:val="006A307B"/>
    <w:rsid w:val="006A627A"/>
    <w:rsid w:val="006A730C"/>
    <w:rsid w:val="006B6C14"/>
    <w:rsid w:val="006D68D8"/>
    <w:rsid w:val="006E0828"/>
    <w:rsid w:val="006E4926"/>
    <w:rsid w:val="006E4AAA"/>
    <w:rsid w:val="006E4E1A"/>
    <w:rsid w:val="006F12AE"/>
    <w:rsid w:val="006F5E42"/>
    <w:rsid w:val="007019E2"/>
    <w:rsid w:val="00701BDE"/>
    <w:rsid w:val="00705A36"/>
    <w:rsid w:val="00707254"/>
    <w:rsid w:val="007256CD"/>
    <w:rsid w:val="00731915"/>
    <w:rsid w:val="0073514A"/>
    <w:rsid w:val="00751D66"/>
    <w:rsid w:val="00755334"/>
    <w:rsid w:val="00760127"/>
    <w:rsid w:val="00766A83"/>
    <w:rsid w:val="007705BC"/>
    <w:rsid w:val="0077072A"/>
    <w:rsid w:val="00772A49"/>
    <w:rsid w:val="00774128"/>
    <w:rsid w:val="007750FA"/>
    <w:rsid w:val="0077692B"/>
    <w:rsid w:val="00777863"/>
    <w:rsid w:val="00782440"/>
    <w:rsid w:val="007878B7"/>
    <w:rsid w:val="00796E7D"/>
    <w:rsid w:val="007B030C"/>
    <w:rsid w:val="007B0747"/>
    <w:rsid w:val="007B3323"/>
    <w:rsid w:val="007C40B6"/>
    <w:rsid w:val="007C4ADD"/>
    <w:rsid w:val="007D105B"/>
    <w:rsid w:val="007D4A5B"/>
    <w:rsid w:val="007D56C3"/>
    <w:rsid w:val="007E6F15"/>
    <w:rsid w:val="007F091A"/>
    <w:rsid w:val="007F0AAB"/>
    <w:rsid w:val="007F32D4"/>
    <w:rsid w:val="007F4022"/>
    <w:rsid w:val="007F52E7"/>
    <w:rsid w:val="0080028A"/>
    <w:rsid w:val="0081305A"/>
    <w:rsid w:val="008209FB"/>
    <w:rsid w:val="0083423E"/>
    <w:rsid w:val="0084377F"/>
    <w:rsid w:val="0084585F"/>
    <w:rsid w:val="00845EAF"/>
    <w:rsid w:val="00852F8B"/>
    <w:rsid w:val="00855BA5"/>
    <w:rsid w:val="008652E6"/>
    <w:rsid w:val="00871048"/>
    <w:rsid w:val="0087133B"/>
    <w:rsid w:val="00876A9F"/>
    <w:rsid w:val="00891C86"/>
    <w:rsid w:val="00894ABD"/>
    <w:rsid w:val="008A06A0"/>
    <w:rsid w:val="008A7AA2"/>
    <w:rsid w:val="008C0109"/>
    <w:rsid w:val="008C2552"/>
    <w:rsid w:val="008C3ED7"/>
    <w:rsid w:val="008D78B8"/>
    <w:rsid w:val="008E13EA"/>
    <w:rsid w:val="008E3D22"/>
    <w:rsid w:val="008F1548"/>
    <w:rsid w:val="008F1A19"/>
    <w:rsid w:val="008F27BA"/>
    <w:rsid w:val="00904502"/>
    <w:rsid w:val="00905283"/>
    <w:rsid w:val="009101F2"/>
    <w:rsid w:val="009131C5"/>
    <w:rsid w:val="009429DC"/>
    <w:rsid w:val="00942EFD"/>
    <w:rsid w:val="00943298"/>
    <w:rsid w:val="009452E9"/>
    <w:rsid w:val="009455E3"/>
    <w:rsid w:val="00954C97"/>
    <w:rsid w:val="00975BAE"/>
    <w:rsid w:val="009768F4"/>
    <w:rsid w:val="00977B93"/>
    <w:rsid w:val="00984125"/>
    <w:rsid w:val="00994ED5"/>
    <w:rsid w:val="00995741"/>
    <w:rsid w:val="009966D3"/>
    <w:rsid w:val="009D58FB"/>
    <w:rsid w:val="009D61F2"/>
    <w:rsid w:val="009E70E2"/>
    <w:rsid w:val="009F23EE"/>
    <w:rsid w:val="009F650E"/>
    <w:rsid w:val="00A02280"/>
    <w:rsid w:val="00A05FCC"/>
    <w:rsid w:val="00A07C86"/>
    <w:rsid w:val="00A13BBF"/>
    <w:rsid w:val="00A343CF"/>
    <w:rsid w:val="00A35930"/>
    <w:rsid w:val="00A35D56"/>
    <w:rsid w:val="00A3670C"/>
    <w:rsid w:val="00A44914"/>
    <w:rsid w:val="00A52F42"/>
    <w:rsid w:val="00A56B62"/>
    <w:rsid w:val="00A64B92"/>
    <w:rsid w:val="00A66D71"/>
    <w:rsid w:val="00A679BC"/>
    <w:rsid w:val="00A7531A"/>
    <w:rsid w:val="00A81048"/>
    <w:rsid w:val="00A81629"/>
    <w:rsid w:val="00A81B03"/>
    <w:rsid w:val="00A836C6"/>
    <w:rsid w:val="00A83A37"/>
    <w:rsid w:val="00A84E7C"/>
    <w:rsid w:val="00A87136"/>
    <w:rsid w:val="00A969AE"/>
    <w:rsid w:val="00A973B4"/>
    <w:rsid w:val="00AA4860"/>
    <w:rsid w:val="00AA6A5C"/>
    <w:rsid w:val="00AC1082"/>
    <w:rsid w:val="00AC5DDB"/>
    <w:rsid w:val="00AC6683"/>
    <w:rsid w:val="00AD1B4C"/>
    <w:rsid w:val="00AD1D16"/>
    <w:rsid w:val="00AD3AA0"/>
    <w:rsid w:val="00AE15AD"/>
    <w:rsid w:val="00AE1AF2"/>
    <w:rsid w:val="00AE2443"/>
    <w:rsid w:val="00AE4B18"/>
    <w:rsid w:val="00AE7333"/>
    <w:rsid w:val="00B03176"/>
    <w:rsid w:val="00B04736"/>
    <w:rsid w:val="00B32992"/>
    <w:rsid w:val="00B3562A"/>
    <w:rsid w:val="00B36E12"/>
    <w:rsid w:val="00B37063"/>
    <w:rsid w:val="00B40DD3"/>
    <w:rsid w:val="00B47886"/>
    <w:rsid w:val="00B47CDA"/>
    <w:rsid w:val="00B510B6"/>
    <w:rsid w:val="00B53359"/>
    <w:rsid w:val="00B613EF"/>
    <w:rsid w:val="00B6203D"/>
    <w:rsid w:val="00B64C52"/>
    <w:rsid w:val="00B71EA5"/>
    <w:rsid w:val="00B7361C"/>
    <w:rsid w:val="00B7713F"/>
    <w:rsid w:val="00B800A3"/>
    <w:rsid w:val="00B8342D"/>
    <w:rsid w:val="00B85522"/>
    <w:rsid w:val="00B87F7A"/>
    <w:rsid w:val="00BA4FCE"/>
    <w:rsid w:val="00BB26CE"/>
    <w:rsid w:val="00BB592E"/>
    <w:rsid w:val="00BC1DBD"/>
    <w:rsid w:val="00BC79D0"/>
    <w:rsid w:val="00BD3253"/>
    <w:rsid w:val="00BD5035"/>
    <w:rsid w:val="00BD616F"/>
    <w:rsid w:val="00BE7814"/>
    <w:rsid w:val="00C11CB8"/>
    <w:rsid w:val="00C200C7"/>
    <w:rsid w:val="00C240B1"/>
    <w:rsid w:val="00C31D66"/>
    <w:rsid w:val="00C357BE"/>
    <w:rsid w:val="00C37894"/>
    <w:rsid w:val="00C37CA0"/>
    <w:rsid w:val="00C41A91"/>
    <w:rsid w:val="00C50EA8"/>
    <w:rsid w:val="00C57892"/>
    <w:rsid w:val="00C57895"/>
    <w:rsid w:val="00C6444F"/>
    <w:rsid w:val="00C74F28"/>
    <w:rsid w:val="00C90C00"/>
    <w:rsid w:val="00CA48F9"/>
    <w:rsid w:val="00CA56E9"/>
    <w:rsid w:val="00CB4AB4"/>
    <w:rsid w:val="00CC37A7"/>
    <w:rsid w:val="00CD2EC2"/>
    <w:rsid w:val="00CD4752"/>
    <w:rsid w:val="00CE0AEE"/>
    <w:rsid w:val="00CF094B"/>
    <w:rsid w:val="00D010E3"/>
    <w:rsid w:val="00D01B45"/>
    <w:rsid w:val="00D01D7C"/>
    <w:rsid w:val="00D02641"/>
    <w:rsid w:val="00D21C06"/>
    <w:rsid w:val="00D27BA6"/>
    <w:rsid w:val="00D3285E"/>
    <w:rsid w:val="00D40A38"/>
    <w:rsid w:val="00D42558"/>
    <w:rsid w:val="00D4634D"/>
    <w:rsid w:val="00D47D03"/>
    <w:rsid w:val="00D5343E"/>
    <w:rsid w:val="00D604F0"/>
    <w:rsid w:val="00D60BAF"/>
    <w:rsid w:val="00D64504"/>
    <w:rsid w:val="00D739AA"/>
    <w:rsid w:val="00D82042"/>
    <w:rsid w:val="00D90041"/>
    <w:rsid w:val="00D9535E"/>
    <w:rsid w:val="00D95B01"/>
    <w:rsid w:val="00DA42EA"/>
    <w:rsid w:val="00DA5280"/>
    <w:rsid w:val="00DB035E"/>
    <w:rsid w:val="00DB0E90"/>
    <w:rsid w:val="00DB12A4"/>
    <w:rsid w:val="00DC160D"/>
    <w:rsid w:val="00DC30BF"/>
    <w:rsid w:val="00DC3B57"/>
    <w:rsid w:val="00DC4A05"/>
    <w:rsid w:val="00DC5F61"/>
    <w:rsid w:val="00DC7D1D"/>
    <w:rsid w:val="00DD23A8"/>
    <w:rsid w:val="00DD2DA5"/>
    <w:rsid w:val="00DD31AA"/>
    <w:rsid w:val="00DE4ED4"/>
    <w:rsid w:val="00DE7C85"/>
    <w:rsid w:val="00DF3CEA"/>
    <w:rsid w:val="00DF4821"/>
    <w:rsid w:val="00DF49DF"/>
    <w:rsid w:val="00E0116F"/>
    <w:rsid w:val="00E17BFF"/>
    <w:rsid w:val="00E35ADB"/>
    <w:rsid w:val="00E37F9E"/>
    <w:rsid w:val="00E4619D"/>
    <w:rsid w:val="00E56231"/>
    <w:rsid w:val="00E76B45"/>
    <w:rsid w:val="00E77F43"/>
    <w:rsid w:val="00E8488F"/>
    <w:rsid w:val="00E9197D"/>
    <w:rsid w:val="00E9212B"/>
    <w:rsid w:val="00E9508E"/>
    <w:rsid w:val="00EA054B"/>
    <w:rsid w:val="00EB4D52"/>
    <w:rsid w:val="00EC7509"/>
    <w:rsid w:val="00ED079A"/>
    <w:rsid w:val="00ED2D01"/>
    <w:rsid w:val="00EF3347"/>
    <w:rsid w:val="00EF7E40"/>
    <w:rsid w:val="00F02216"/>
    <w:rsid w:val="00F037F2"/>
    <w:rsid w:val="00F05117"/>
    <w:rsid w:val="00F06DDF"/>
    <w:rsid w:val="00F073A9"/>
    <w:rsid w:val="00F227E7"/>
    <w:rsid w:val="00F239EE"/>
    <w:rsid w:val="00F31C1D"/>
    <w:rsid w:val="00F3278B"/>
    <w:rsid w:val="00F3444F"/>
    <w:rsid w:val="00F4290F"/>
    <w:rsid w:val="00F50DBD"/>
    <w:rsid w:val="00F519B8"/>
    <w:rsid w:val="00F55E2D"/>
    <w:rsid w:val="00F66A4A"/>
    <w:rsid w:val="00F703FA"/>
    <w:rsid w:val="00F737CD"/>
    <w:rsid w:val="00F74A0F"/>
    <w:rsid w:val="00F766CE"/>
    <w:rsid w:val="00F82BF1"/>
    <w:rsid w:val="00F85D8F"/>
    <w:rsid w:val="00F95860"/>
    <w:rsid w:val="00FA25A6"/>
    <w:rsid w:val="00FA2EAB"/>
    <w:rsid w:val="00FA4456"/>
    <w:rsid w:val="00FA59EF"/>
    <w:rsid w:val="00FA7537"/>
    <w:rsid w:val="00FB1C99"/>
    <w:rsid w:val="00FB5557"/>
    <w:rsid w:val="00FC03A9"/>
    <w:rsid w:val="00FC2155"/>
    <w:rsid w:val="00FD1C83"/>
    <w:rsid w:val="00FD70CC"/>
    <w:rsid w:val="00FE591A"/>
    <w:rsid w:val="00FE5FA8"/>
    <w:rsid w:val="00FE67D2"/>
    <w:rsid w:val="00FE7B1B"/>
    <w:rsid w:val="00FF3C4A"/>
    <w:rsid w:val="00FF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7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708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67080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E"/>
  </w:style>
  <w:style w:type="paragraph" w:styleId="Stopka">
    <w:name w:val="footer"/>
    <w:basedOn w:val="Normalny"/>
    <w:link w:val="Stopka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E"/>
  </w:style>
  <w:style w:type="paragraph" w:customStyle="1" w:styleId="TableContents">
    <w:name w:val="Table Contents"/>
    <w:basedOn w:val="Normalny"/>
    <w:rsid w:val="008437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437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F32D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3081"/>
    <w:rPr>
      <w:b/>
      <w:bCs/>
    </w:rPr>
  </w:style>
  <w:style w:type="paragraph" w:customStyle="1" w:styleId="Default">
    <w:name w:val="Default"/>
    <w:rsid w:val="006030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E601-A8B6-46A0-9B0E-829A990B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2832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projektów</vt:lpstr>
    </vt:vector>
  </TitlesOfParts>
  <Company/>
  <LinksUpToDate>false</LinksUpToDate>
  <CharactersWithSpaces>19786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projektów</dc:title>
  <dc:creator>Dyrektor LGR</dc:creator>
  <cp:lastModifiedBy>Biuro 2</cp:lastModifiedBy>
  <cp:revision>2</cp:revision>
  <cp:lastPrinted>2017-07-07T08:18:00Z</cp:lastPrinted>
  <dcterms:created xsi:type="dcterms:W3CDTF">2018-08-29T10:24:00Z</dcterms:created>
  <dcterms:modified xsi:type="dcterms:W3CDTF">2018-08-29T10:24:00Z</dcterms:modified>
</cp:coreProperties>
</file>